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77E" w:rsidRPr="00AF0108" w:rsidRDefault="00EC177E" w:rsidP="00AF0108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</w:t>
      </w:r>
      <w:proofErr w:type="spellStart"/>
      <w:r w:rsidRPr="00AF0108">
        <w:rPr>
          <w:rFonts w:ascii="Times New Roman" w:hAnsi="Times New Roman"/>
          <w:sz w:val="20"/>
          <w:szCs w:val="20"/>
        </w:rPr>
        <w:t>Додаток</w:t>
      </w:r>
      <w:proofErr w:type="spellEnd"/>
      <w:r w:rsidRPr="00AF0108">
        <w:rPr>
          <w:rFonts w:ascii="Times New Roman" w:hAnsi="Times New Roman"/>
          <w:sz w:val="20"/>
          <w:szCs w:val="20"/>
        </w:rPr>
        <w:t xml:space="preserve"> №</w:t>
      </w:r>
      <w:r w:rsidR="002C6EDE">
        <w:rPr>
          <w:rFonts w:ascii="Times New Roman" w:hAnsi="Times New Roman"/>
          <w:sz w:val="20"/>
          <w:szCs w:val="20"/>
        </w:rPr>
        <w:t xml:space="preserve"> </w:t>
      </w:r>
      <w:r w:rsidRPr="00AF0108">
        <w:rPr>
          <w:rFonts w:ascii="Times New Roman" w:hAnsi="Times New Roman"/>
          <w:sz w:val="20"/>
          <w:szCs w:val="20"/>
        </w:rPr>
        <w:t>3</w:t>
      </w:r>
    </w:p>
    <w:p w:rsidR="00EC177E" w:rsidRPr="00AF0108" w:rsidRDefault="00EC177E" w:rsidP="00AF0108">
      <w:pPr>
        <w:pStyle w:val="a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</w:t>
      </w:r>
      <w:r w:rsidRPr="00AF0108">
        <w:rPr>
          <w:rFonts w:ascii="Times New Roman" w:hAnsi="Times New Roman"/>
          <w:sz w:val="20"/>
          <w:szCs w:val="20"/>
        </w:rPr>
        <w:t xml:space="preserve">до </w:t>
      </w:r>
      <w:proofErr w:type="spellStart"/>
      <w:proofErr w:type="gramStart"/>
      <w:r w:rsidRPr="00AF0108">
        <w:rPr>
          <w:rFonts w:ascii="Times New Roman" w:hAnsi="Times New Roman"/>
          <w:sz w:val="20"/>
          <w:szCs w:val="20"/>
        </w:rPr>
        <w:t>р</w:t>
      </w:r>
      <w:proofErr w:type="gramEnd"/>
      <w:r w:rsidRPr="00AF0108">
        <w:rPr>
          <w:rFonts w:ascii="Times New Roman" w:hAnsi="Times New Roman"/>
          <w:sz w:val="20"/>
          <w:szCs w:val="20"/>
        </w:rPr>
        <w:t>ішення</w:t>
      </w:r>
      <w:proofErr w:type="spellEnd"/>
      <w:r w:rsidRPr="00AF010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F0108">
        <w:rPr>
          <w:rFonts w:ascii="Times New Roman" w:hAnsi="Times New Roman"/>
          <w:sz w:val="20"/>
          <w:szCs w:val="20"/>
        </w:rPr>
        <w:t>виконавчого</w:t>
      </w:r>
      <w:proofErr w:type="spellEnd"/>
      <w:r w:rsidRPr="00AF010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F0108">
        <w:rPr>
          <w:rFonts w:ascii="Times New Roman" w:hAnsi="Times New Roman"/>
          <w:sz w:val="20"/>
          <w:szCs w:val="20"/>
        </w:rPr>
        <w:t>комітету</w:t>
      </w:r>
      <w:proofErr w:type="spellEnd"/>
    </w:p>
    <w:p w:rsidR="00EC177E" w:rsidRPr="00AF0108" w:rsidRDefault="00EC177E" w:rsidP="00AF0108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AF0108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</w:t>
      </w:r>
      <w:r>
        <w:rPr>
          <w:rFonts w:ascii="Times New Roman" w:hAnsi="Times New Roman"/>
          <w:sz w:val="20"/>
          <w:szCs w:val="20"/>
          <w:lang w:val="uk-UA"/>
        </w:rPr>
        <w:t xml:space="preserve">       </w:t>
      </w:r>
      <w:r w:rsidRPr="00AF0108">
        <w:rPr>
          <w:rFonts w:ascii="Times New Roman" w:hAnsi="Times New Roman"/>
          <w:sz w:val="20"/>
          <w:szCs w:val="20"/>
          <w:lang w:val="uk-UA"/>
        </w:rPr>
        <w:t xml:space="preserve">    селищної</w:t>
      </w:r>
      <w:r w:rsidRPr="00AF0108">
        <w:rPr>
          <w:rFonts w:ascii="Times New Roman" w:hAnsi="Times New Roman"/>
          <w:sz w:val="20"/>
          <w:szCs w:val="20"/>
        </w:rPr>
        <w:t xml:space="preserve"> ради </w:t>
      </w:r>
    </w:p>
    <w:p w:rsidR="00EC177E" w:rsidRPr="00AF0108" w:rsidRDefault="00EC177E" w:rsidP="00AF0108">
      <w:pPr>
        <w:pStyle w:val="a3"/>
        <w:rPr>
          <w:rFonts w:ascii="Times New Roman" w:hAnsi="Times New Roman"/>
          <w:sz w:val="20"/>
          <w:szCs w:val="20"/>
          <w:lang w:val="uk-UA"/>
        </w:rPr>
      </w:pPr>
      <w:r w:rsidRPr="00AF0108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</w:t>
      </w:r>
      <w:r w:rsidRPr="00AF0108">
        <w:rPr>
          <w:rFonts w:ascii="Times New Roman" w:hAnsi="Times New Roman"/>
          <w:sz w:val="20"/>
          <w:szCs w:val="20"/>
        </w:rPr>
        <w:t xml:space="preserve"> </w:t>
      </w:r>
      <w:r w:rsidRPr="00AF0108">
        <w:rPr>
          <w:rFonts w:ascii="Times New Roman" w:hAnsi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</w:t>
      </w:r>
      <w:proofErr w:type="spellStart"/>
      <w:r w:rsidRPr="00AF0108">
        <w:rPr>
          <w:rFonts w:ascii="Times New Roman" w:hAnsi="Times New Roman"/>
          <w:sz w:val="20"/>
          <w:szCs w:val="20"/>
        </w:rPr>
        <w:t>від</w:t>
      </w:r>
      <w:proofErr w:type="spellEnd"/>
      <w:r w:rsidRPr="00AF0108">
        <w:rPr>
          <w:rFonts w:ascii="Times New Roman" w:hAnsi="Times New Roman"/>
          <w:sz w:val="20"/>
          <w:szCs w:val="20"/>
          <w:lang w:val="uk-UA"/>
        </w:rPr>
        <w:t xml:space="preserve"> 15 </w:t>
      </w:r>
      <w:proofErr w:type="gramStart"/>
      <w:r w:rsidRPr="00AF0108">
        <w:rPr>
          <w:rFonts w:ascii="Times New Roman" w:hAnsi="Times New Roman"/>
          <w:sz w:val="20"/>
          <w:szCs w:val="20"/>
          <w:lang w:val="uk-UA"/>
        </w:rPr>
        <w:t>лютого</w:t>
      </w:r>
      <w:proofErr w:type="gramEnd"/>
      <w:r w:rsidRPr="00AF0108">
        <w:rPr>
          <w:rFonts w:ascii="Times New Roman" w:hAnsi="Times New Roman"/>
          <w:sz w:val="20"/>
          <w:szCs w:val="20"/>
          <w:lang w:val="uk-UA"/>
        </w:rPr>
        <w:t xml:space="preserve"> 2022 </w:t>
      </w:r>
      <w:r w:rsidRPr="00AF0108">
        <w:rPr>
          <w:rFonts w:ascii="Times New Roman" w:hAnsi="Times New Roman"/>
          <w:sz w:val="20"/>
          <w:szCs w:val="20"/>
        </w:rPr>
        <w:t xml:space="preserve"> року</w:t>
      </w:r>
      <w:r w:rsidRPr="00AF0108">
        <w:rPr>
          <w:rFonts w:ascii="Times New Roman" w:hAnsi="Times New Roman"/>
          <w:sz w:val="20"/>
          <w:szCs w:val="20"/>
          <w:lang w:val="uk-UA"/>
        </w:rPr>
        <w:t xml:space="preserve"> №</w:t>
      </w:r>
      <w:r w:rsidR="006060F0">
        <w:rPr>
          <w:rFonts w:ascii="Times New Roman" w:hAnsi="Times New Roman"/>
          <w:sz w:val="20"/>
          <w:szCs w:val="20"/>
          <w:lang w:val="uk-UA"/>
        </w:rPr>
        <w:t xml:space="preserve"> 22</w:t>
      </w:r>
    </w:p>
    <w:p w:rsidR="00EC177E" w:rsidRPr="00AF0108" w:rsidRDefault="00EC177E" w:rsidP="00AF0108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EC177E" w:rsidRPr="00BC033D" w:rsidRDefault="00EC177E" w:rsidP="00AF010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C033D">
        <w:rPr>
          <w:rFonts w:ascii="Times New Roman" w:hAnsi="Times New Roman"/>
          <w:b/>
          <w:sz w:val="28"/>
          <w:szCs w:val="28"/>
        </w:rPr>
        <w:t>Розрахунок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ціни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послугу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багатоквартирним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будинком</w:t>
      </w:r>
      <w:proofErr w:type="spellEnd"/>
    </w:p>
    <w:p w:rsidR="00EC177E" w:rsidRPr="00BC033D" w:rsidRDefault="00EC177E" w:rsidP="00AF010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C033D">
        <w:rPr>
          <w:rFonts w:ascii="Times New Roman" w:hAnsi="Times New Roman"/>
          <w:b/>
          <w:sz w:val="28"/>
          <w:szCs w:val="28"/>
        </w:rPr>
        <w:t xml:space="preserve">та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перелік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складових</w:t>
      </w:r>
      <w:proofErr w:type="spellEnd"/>
      <w:r w:rsidRPr="00BC03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b/>
          <w:sz w:val="28"/>
          <w:szCs w:val="28"/>
        </w:rPr>
        <w:t>послуги</w:t>
      </w:r>
      <w:proofErr w:type="spellEnd"/>
    </w:p>
    <w:p w:rsidR="00EC177E" w:rsidRDefault="00EC177E" w:rsidP="00AF0108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BC033D">
        <w:rPr>
          <w:rFonts w:ascii="Times New Roman" w:hAnsi="Times New Roman"/>
          <w:sz w:val="28"/>
          <w:szCs w:val="28"/>
        </w:rPr>
        <w:t>Назва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033D">
        <w:rPr>
          <w:rFonts w:ascii="Times New Roman" w:hAnsi="Times New Roman"/>
          <w:sz w:val="28"/>
          <w:szCs w:val="28"/>
        </w:rPr>
        <w:t>вулиці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C033D">
        <w:rPr>
          <w:rFonts w:ascii="Times New Roman" w:hAnsi="Times New Roman"/>
          <w:sz w:val="28"/>
          <w:szCs w:val="28"/>
        </w:rPr>
        <w:t>провулку</w:t>
      </w:r>
      <w:proofErr w:type="spellEnd"/>
      <w:r w:rsidRPr="00BC033D">
        <w:rPr>
          <w:rFonts w:ascii="Times New Roman" w:hAnsi="Times New Roman"/>
          <w:sz w:val="28"/>
          <w:szCs w:val="28"/>
        </w:rPr>
        <w:t xml:space="preserve">) та номер </w:t>
      </w:r>
      <w:proofErr w:type="spellStart"/>
      <w:r w:rsidRPr="00BC033D">
        <w:rPr>
          <w:rFonts w:ascii="Times New Roman" w:hAnsi="Times New Roman"/>
          <w:sz w:val="28"/>
          <w:szCs w:val="28"/>
        </w:rPr>
        <w:t>будинку</w:t>
      </w:r>
      <w:proofErr w:type="spellEnd"/>
    </w:p>
    <w:p w:rsidR="00EC177E" w:rsidRPr="00BC033D" w:rsidRDefault="00EC177E" w:rsidP="00AF01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C177E" w:rsidRPr="000826B3" w:rsidRDefault="00EC177E" w:rsidP="00AF0108">
      <w:pPr>
        <w:pStyle w:val="a3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1"/>
        <w:gridCol w:w="7182"/>
        <w:gridCol w:w="1696"/>
      </w:tblGrid>
      <w:tr w:rsidR="00EC177E" w:rsidRPr="000826B3" w:rsidTr="00BA44AD">
        <w:trPr>
          <w:jc w:val="center"/>
        </w:trPr>
        <w:tc>
          <w:tcPr>
            <w:tcW w:w="751" w:type="dxa"/>
          </w:tcPr>
          <w:p w:rsidR="00EC177E" w:rsidRPr="000826B3" w:rsidRDefault="00EC177E" w:rsidP="00BA44A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826B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826B3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182" w:type="dxa"/>
          </w:tcPr>
          <w:p w:rsidR="00EC177E" w:rsidRPr="000826B3" w:rsidRDefault="00EC177E" w:rsidP="00BA44A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Складова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696" w:type="dxa"/>
          </w:tcPr>
          <w:p w:rsidR="00EC177E" w:rsidRPr="000826B3" w:rsidRDefault="00EC177E" w:rsidP="00BA44A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Гривень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0826B3">
                <w:rPr>
                  <w:rFonts w:ascii="Times New Roman" w:hAnsi="Times New Roman"/>
                  <w:sz w:val="20"/>
                  <w:szCs w:val="20"/>
                </w:rPr>
                <w:t>1 м</w:t>
              </w:r>
              <w:proofErr w:type="gramStart"/>
              <w:r w:rsidRPr="000826B3">
                <w:rPr>
                  <w:rFonts w:ascii="Times New Roman" w:hAnsi="Times New Roman"/>
                  <w:sz w:val="20"/>
                  <w:szCs w:val="20"/>
                  <w:vertAlign w:val="superscript"/>
                </w:rPr>
                <w:t>2</w:t>
              </w:r>
            </w:smartTag>
            <w:proofErr w:type="gram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загальної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площі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житлового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або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нежитлового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приміщення</w:t>
            </w:r>
            <w:proofErr w:type="spellEnd"/>
          </w:p>
        </w:tc>
      </w:tr>
      <w:tr w:rsidR="00EC177E" w:rsidRPr="000826B3" w:rsidTr="00BA44AD">
        <w:trPr>
          <w:trHeight w:val="311"/>
          <w:jc w:val="center"/>
        </w:trPr>
        <w:tc>
          <w:tcPr>
            <w:tcW w:w="751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78" w:type="dxa"/>
            <w:gridSpan w:val="2"/>
          </w:tcPr>
          <w:p w:rsidR="00EC177E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Утримання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спільного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майна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багатоквартирного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будинку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прибудинкової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території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0826B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тому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числі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EC177E" w:rsidRPr="000826B3" w:rsidTr="00BA44AD">
        <w:trPr>
          <w:trHeight w:val="347"/>
          <w:jc w:val="center"/>
        </w:trPr>
        <w:tc>
          <w:tcPr>
            <w:tcW w:w="751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7182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Прибирання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обслуговування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прибудинкової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території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696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177E" w:rsidRPr="000826B3" w:rsidTr="00BA44AD">
        <w:trPr>
          <w:jc w:val="center"/>
        </w:trPr>
        <w:tc>
          <w:tcPr>
            <w:tcW w:w="751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7182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Прибирання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826B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826B3">
              <w:rPr>
                <w:rFonts w:ascii="Times New Roman" w:hAnsi="Times New Roman"/>
                <w:sz w:val="20"/>
                <w:szCs w:val="20"/>
              </w:rPr>
              <w:t>ідвалу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технічних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поверхів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покрівлі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під’їздів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сходових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кліток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96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177E" w:rsidRPr="000826B3" w:rsidTr="00BA44AD">
        <w:trPr>
          <w:jc w:val="center"/>
        </w:trPr>
        <w:tc>
          <w:tcPr>
            <w:tcW w:w="751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7182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Технічне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обслуговування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внутрішньо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будинкових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систем:</w:t>
            </w:r>
          </w:p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 xml:space="preserve">холодного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водопостачання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водовідведення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зливної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каналізації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електромереж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газопостачання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96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177E" w:rsidRPr="000826B3" w:rsidTr="00BA44AD">
        <w:trPr>
          <w:jc w:val="center"/>
        </w:trPr>
        <w:tc>
          <w:tcPr>
            <w:tcW w:w="751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7182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Дератизація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96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177E" w:rsidRPr="000826B3" w:rsidTr="00BA44AD">
        <w:trPr>
          <w:jc w:val="center"/>
        </w:trPr>
        <w:tc>
          <w:tcPr>
            <w:tcW w:w="751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>1.5.</w:t>
            </w:r>
          </w:p>
        </w:tc>
        <w:tc>
          <w:tcPr>
            <w:tcW w:w="7182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Дезінсекція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96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177E" w:rsidRPr="000826B3" w:rsidTr="00BA44AD">
        <w:trPr>
          <w:jc w:val="center"/>
        </w:trPr>
        <w:tc>
          <w:tcPr>
            <w:tcW w:w="751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>1.6.</w:t>
            </w:r>
          </w:p>
        </w:tc>
        <w:tc>
          <w:tcPr>
            <w:tcW w:w="7182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Обслуговування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димових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вентиляційних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каналі</w:t>
            </w:r>
            <w:proofErr w:type="gramStart"/>
            <w:r w:rsidRPr="000826B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1696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177E" w:rsidRPr="000826B3" w:rsidTr="00BA44AD">
        <w:trPr>
          <w:jc w:val="center"/>
        </w:trPr>
        <w:tc>
          <w:tcPr>
            <w:tcW w:w="751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>1.7.</w:t>
            </w:r>
          </w:p>
        </w:tc>
        <w:tc>
          <w:tcPr>
            <w:tcW w:w="7182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Технічне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обслуговування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мереж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електропостачання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електрообладнання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, систем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протипожежної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автоматики та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димовидалення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, а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також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інших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внутрішньобудинкових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інженерних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систем (</w:t>
            </w:r>
            <w:proofErr w:type="gramStart"/>
            <w:r w:rsidRPr="000826B3"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разі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їх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наявності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1696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177E" w:rsidRPr="000826B3" w:rsidTr="00BA44AD">
        <w:trPr>
          <w:trHeight w:val="694"/>
          <w:jc w:val="center"/>
        </w:trPr>
        <w:tc>
          <w:tcPr>
            <w:tcW w:w="751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>1.8.</w:t>
            </w:r>
          </w:p>
        </w:tc>
        <w:tc>
          <w:tcPr>
            <w:tcW w:w="7182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Прибирання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і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вивезення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снігу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льоду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посипання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частини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прибудинкової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території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призначеної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для проходу та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проїзду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826B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826B3">
              <w:rPr>
                <w:rFonts w:ascii="Times New Roman" w:hAnsi="Times New Roman"/>
                <w:sz w:val="20"/>
                <w:szCs w:val="20"/>
              </w:rPr>
              <w:t>іском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бо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протиожеледними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сумішами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очищення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звисів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покрівлі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від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бурульок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96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177E" w:rsidRPr="000826B3" w:rsidTr="00BA44AD">
        <w:trPr>
          <w:jc w:val="center"/>
        </w:trPr>
        <w:tc>
          <w:tcPr>
            <w:tcW w:w="751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8878" w:type="dxa"/>
            <w:gridSpan w:val="2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Поточний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ремонт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спільного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майна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багатоквартирного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будинку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0826B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тому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числі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EC177E" w:rsidRPr="000826B3" w:rsidTr="00BA44AD">
        <w:trPr>
          <w:jc w:val="center"/>
        </w:trPr>
        <w:tc>
          <w:tcPr>
            <w:tcW w:w="751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7182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Поточний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ремонт:</w:t>
            </w:r>
          </w:p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 xml:space="preserve">- 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конструктивних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елементів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 xml:space="preserve">- 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внутрішньобудинкових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систем:</w:t>
            </w:r>
          </w:p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газопостачання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 xml:space="preserve">- холодного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водопостачання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водовідведення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зливової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каналізації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технічних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пристроїв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будинків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із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використанням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енергоефективних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технологій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proofErr w:type="gramStart"/>
            <w:r w:rsidRPr="000826B3">
              <w:rPr>
                <w:rFonts w:ascii="Times New Roman" w:hAnsi="Times New Roman"/>
                <w:sz w:val="20"/>
                <w:szCs w:val="20"/>
              </w:rPr>
              <w:t>матер</w:t>
            </w:r>
            <w:proofErr w:type="gramEnd"/>
            <w:r w:rsidRPr="000826B3">
              <w:rPr>
                <w:rFonts w:ascii="Times New Roman" w:hAnsi="Times New Roman"/>
                <w:sz w:val="20"/>
                <w:szCs w:val="20"/>
              </w:rPr>
              <w:t>іалів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, та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елементів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зовнішнього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упорядження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що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розміщені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закріпленій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установленому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порядку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прибудинковій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території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(в тому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числі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спортивних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дитячих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інших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майданчиків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1696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177E" w:rsidRPr="000826B3" w:rsidTr="00BA44AD">
        <w:trPr>
          <w:jc w:val="center"/>
        </w:trPr>
        <w:tc>
          <w:tcPr>
            <w:tcW w:w="751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7182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Поточний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ремонт мереж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електропостачання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електрообладнання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, систем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протипожежної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автоматики та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димовидалення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, а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також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інших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внутрішньобудинкових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інженерних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систем (</w:t>
            </w:r>
            <w:proofErr w:type="gramStart"/>
            <w:r w:rsidRPr="000826B3"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разі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їх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наявності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1696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177E" w:rsidRPr="000826B3" w:rsidTr="00BA44AD">
        <w:trPr>
          <w:jc w:val="center"/>
        </w:trPr>
        <w:tc>
          <w:tcPr>
            <w:tcW w:w="751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8878" w:type="dxa"/>
            <w:gridSpan w:val="2"/>
          </w:tcPr>
          <w:p w:rsidR="00EC177E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 xml:space="preserve">Оплата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послуг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щодо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утримання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спільного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майна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багатоквартирного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будинку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0826B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тому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числі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C177E" w:rsidRPr="000826B3" w:rsidTr="00BA44AD">
        <w:trPr>
          <w:jc w:val="center"/>
        </w:trPr>
        <w:tc>
          <w:tcPr>
            <w:tcW w:w="751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7182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Освітлення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місць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загального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користування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і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826B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826B3">
              <w:rPr>
                <w:rFonts w:ascii="Times New Roman" w:hAnsi="Times New Roman"/>
                <w:sz w:val="20"/>
                <w:szCs w:val="20"/>
              </w:rPr>
              <w:t>ідвалів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96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177E" w:rsidRPr="000826B3" w:rsidTr="00BA44AD">
        <w:trPr>
          <w:jc w:val="center"/>
        </w:trPr>
        <w:tc>
          <w:tcPr>
            <w:tcW w:w="751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>3.2.</w:t>
            </w:r>
          </w:p>
        </w:tc>
        <w:tc>
          <w:tcPr>
            <w:tcW w:w="7182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0826B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826B3">
              <w:rPr>
                <w:rFonts w:ascii="Times New Roman" w:hAnsi="Times New Roman"/>
                <w:sz w:val="20"/>
                <w:szCs w:val="20"/>
              </w:rPr>
              <w:t>ідкачування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води.</w:t>
            </w:r>
          </w:p>
        </w:tc>
        <w:tc>
          <w:tcPr>
            <w:tcW w:w="1696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177E" w:rsidRPr="000826B3" w:rsidTr="00BA44AD">
        <w:trPr>
          <w:jc w:val="center"/>
        </w:trPr>
        <w:tc>
          <w:tcPr>
            <w:tcW w:w="751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>3.3.</w:t>
            </w:r>
          </w:p>
        </w:tc>
        <w:tc>
          <w:tcPr>
            <w:tcW w:w="7182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Здійснення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періодичного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моніторингу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технічного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стану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будинку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його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конструктивних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елементі</w:t>
            </w:r>
            <w:proofErr w:type="gramStart"/>
            <w:r w:rsidRPr="000826B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внутрішьобудинкових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інженерних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мереж.</w:t>
            </w:r>
          </w:p>
        </w:tc>
        <w:tc>
          <w:tcPr>
            <w:tcW w:w="1696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177E" w:rsidRPr="000826B3" w:rsidTr="00BA44AD">
        <w:trPr>
          <w:jc w:val="center"/>
        </w:trPr>
        <w:tc>
          <w:tcPr>
            <w:tcW w:w="751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7182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Винагорода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управителю.</w:t>
            </w:r>
          </w:p>
        </w:tc>
        <w:tc>
          <w:tcPr>
            <w:tcW w:w="1696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177E" w:rsidRPr="000826B3" w:rsidTr="00AF0108">
        <w:trPr>
          <w:trHeight w:val="397"/>
          <w:jc w:val="center"/>
        </w:trPr>
        <w:tc>
          <w:tcPr>
            <w:tcW w:w="751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7182" w:type="dxa"/>
          </w:tcPr>
          <w:p w:rsidR="00EC177E" w:rsidRPr="00BF4178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>ПДВ (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або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єдиний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26B3">
              <w:rPr>
                <w:rFonts w:ascii="Times New Roman" w:hAnsi="Times New Roman"/>
                <w:sz w:val="20"/>
                <w:szCs w:val="20"/>
              </w:rPr>
              <w:t>податок</w:t>
            </w:r>
            <w:proofErr w:type="spellEnd"/>
            <w:r w:rsidRPr="000826B3">
              <w:rPr>
                <w:rFonts w:ascii="Times New Roman" w:hAnsi="Times New Roman"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1696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177E" w:rsidRPr="000826B3" w:rsidTr="00BA44AD">
        <w:trPr>
          <w:jc w:val="center"/>
        </w:trPr>
        <w:tc>
          <w:tcPr>
            <w:tcW w:w="751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7182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826B3">
              <w:rPr>
                <w:rFonts w:ascii="Times New Roman" w:hAnsi="Times New Roman"/>
                <w:sz w:val="20"/>
                <w:szCs w:val="20"/>
              </w:rPr>
              <w:t>РАЗОМ:</w:t>
            </w:r>
          </w:p>
        </w:tc>
        <w:tc>
          <w:tcPr>
            <w:tcW w:w="1696" w:type="dxa"/>
          </w:tcPr>
          <w:p w:rsidR="00EC177E" w:rsidRPr="000826B3" w:rsidRDefault="00EC177E" w:rsidP="00BA44A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C177E" w:rsidRPr="00BC033D" w:rsidRDefault="00EC177E" w:rsidP="00AF0108">
      <w:pPr>
        <w:pStyle w:val="a3"/>
        <w:jc w:val="both"/>
        <w:rPr>
          <w:rFonts w:ascii="Times New Roman" w:hAnsi="Times New Roman"/>
          <w:b/>
          <w:sz w:val="28"/>
          <w:szCs w:val="28"/>
          <w:lang w:val="uk-UA" w:eastAsia="en-US"/>
        </w:rPr>
      </w:pPr>
      <w:r>
        <w:rPr>
          <w:rFonts w:ascii="Times New Roman" w:hAnsi="Times New Roman"/>
          <w:b/>
          <w:sz w:val="28"/>
          <w:szCs w:val="28"/>
          <w:lang w:val="uk-UA" w:eastAsia="en-US"/>
        </w:rPr>
        <w:t>Керуючий</w:t>
      </w:r>
      <w:r w:rsidRPr="00BC033D">
        <w:rPr>
          <w:rFonts w:ascii="Times New Roman" w:hAnsi="Times New Roman"/>
          <w:b/>
          <w:sz w:val="28"/>
          <w:szCs w:val="28"/>
          <w:lang w:val="uk-UA" w:eastAsia="en-US"/>
        </w:rPr>
        <w:t xml:space="preserve"> справами </w:t>
      </w:r>
      <w:r>
        <w:rPr>
          <w:rFonts w:ascii="Times New Roman" w:hAnsi="Times New Roman"/>
          <w:b/>
          <w:sz w:val="28"/>
          <w:szCs w:val="28"/>
          <w:lang w:val="uk-UA" w:eastAsia="en-US"/>
        </w:rPr>
        <w:t>(секретар)</w:t>
      </w:r>
    </w:p>
    <w:p w:rsidR="00EC177E" w:rsidRDefault="00EC177E" w:rsidP="00AF0108">
      <w:pPr>
        <w:pStyle w:val="a3"/>
        <w:jc w:val="both"/>
      </w:pPr>
      <w:r>
        <w:rPr>
          <w:rFonts w:ascii="Times New Roman" w:hAnsi="Times New Roman"/>
          <w:b/>
          <w:sz w:val="28"/>
          <w:szCs w:val="28"/>
          <w:lang w:val="uk-UA" w:eastAsia="en-US"/>
        </w:rPr>
        <w:t>виконавчого комітету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 w:eastAsia="en-US"/>
        </w:rPr>
        <w:t xml:space="preserve">Ірина КУЧМА </w:t>
      </w:r>
    </w:p>
    <w:sectPr w:rsidR="00EC177E" w:rsidSect="00C84126">
      <w:pgSz w:w="11906" w:h="16838"/>
      <w:pgMar w:top="851" w:right="566" w:bottom="1134" w:left="1701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5B4"/>
    <w:rsid w:val="000826B3"/>
    <w:rsid w:val="002203D1"/>
    <w:rsid w:val="002C6EDE"/>
    <w:rsid w:val="00365996"/>
    <w:rsid w:val="003B75B4"/>
    <w:rsid w:val="004B5FC6"/>
    <w:rsid w:val="00501080"/>
    <w:rsid w:val="006060F0"/>
    <w:rsid w:val="00685B2F"/>
    <w:rsid w:val="008920FF"/>
    <w:rsid w:val="00AF0108"/>
    <w:rsid w:val="00BA44AD"/>
    <w:rsid w:val="00BC033D"/>
    <w:rsid w:val="00BF4178"/>
    <w:rsid w:val="00C84126"/>
    <w:rsid w:val="00DC05B0"/>
    <w:rsid w:val="00EC1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108"/>
    <w:rPr>
      <w:rFonts w:ascii="Times New Roman" w:eastAsia="Times New Roman" w:hAnsi="Times New Roman"/>
      <w:sz w:val="24"/>
      <w:szCs w:val="24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F0108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411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ЛЮДМИЛА</cp:lastModifiedBy>
  <cp:revision>5</cp:revision>
  <cp:lastPrinted>2022-02-17T12:09:00Z</cp:lastPrinted>
  <dcterms:created xsi:type="dcterms:W3CDTF">2022-02-09T12:21:00Z</dcterms:created>
  <dcterms:modified xsi:type="dcterms:W3CDTF">2022-02-17T12:18:00Z</dcterms:modified>
</cp:coreProperties>
</file>